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8"/>
        <w:gridCol w:w="2592"/>
      </w:tblGrid>
      <w:tr>
        <w:tc>
          <w:tcPr>
            <w:tcW w:type="dxa" w:w="5400"/>
          </w:tcPr>
          <w:p>
            <w:pPr>
              <w:spacing w:after="40"/>
            </w:pPr>
            <w:r>
              <w:rPr>
                <w:rFonts w:ascii="Arial" w:hAnsi="Arial"/>
                <w:b/>
                <w:color w:val="D97706"/>
                <w:sz w:val="48"/>
              </w:rPr>
              <w:t>Hakan Yıldız</w:t>
            </w:r>
          </w:p>
          <w:p>
            <w:pPr>
              <w:spacing w:after="160"/>
            </w:pPr>
            <w:r>
              <w:rPr>
                <w:rFonts w:ascii="Arial" w:hAnsi="Arial"/>
                <w:b/>
                <w:color w:val="64748B"/>
                <w:sz w:val="24"/>
              </w:rPr>
              <w:t>SATIŞ TEMSİLCİSİ</w:t>
            </w:r>
          </w:p>
          <w:p>
            <w:pPr>
              <w:spacing w:after="0"/>
            </w:pPr>
            <w:r>
              <w:rPr>
                <w:rFonts w:ascii="Arial" w:hAnsi="Arial"/>
                <w:color w:val="475569"/>
                <w:sz w:val="18"/>
              </w:rPr>
              <w:t>hakan.yildiz@email.com | 0555 789 0123 | Kocaeli, Türkiye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914400" cy="9144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vatar_placeholder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>
      <w:pPr>
        <w:keepNext/>
        <w:spacing w:before="240" w:after="80"/>
        <w:pBdr>
          <w:bottom w:val="single" w:sz="12" w:space="4" w:color="d97706"/>
        </w:pBdr>
      </w:pPr>
      <w:r>
        <w:rPr>
          <w:rFonts w:ascii="Arial" w:hAnsi="Arial"/>
          <w:b/>
          <w:color w:val="D97706"/>
          <w:sz w:val="22"/>
        </w:rPr>
        <w:t>PROFİL ÖZETİ</w:t>
      </w:r>
    </w:p>
    <w:p>
      <w:pPr>
        <w:spacing w:before="80" w:after="200"/>
      </w:pPr>
      <w:r>
        <w:rPr>
          <w:rFonts w:ascii="Arial" w:hAnsi="Arial"/>
          <w:color w:val="334155"/>
          <w:sz w:val="20"/>
        </w:rPr>
        <w:t>Perakende ve B2B satış alanında 4 yıl deneyimli, satış hedeflerini her çeyrekte ortalama %120 oranında tutturan, ikna kabiliyeti yüksek ve müşteri ilişkileri yönetiminde uzman Satış Temsilcisi. Sürücü belgesi sahibi olup aktif olarak seyahat engeli yoktur.</w:t>
      </w:r>
    </w:p>
    <w:p>
      <w:pPr>
        <w:keepNext/>
        <w:spacing w:before="240" w:after="80"/>
        <w:pBdr>
          <w:bottom w:val="single" w:sz="12" w:space="4" w:color="d97706"/>
        </w:pBdr>
      </w:pPr>
      <w:r>
        <w:rPr>
          <w:rFonts w:ascii="Arial" w:hAnsi="Arial"/>
          <w:b/>
          <w:color w:val="D97706"/>
          <w:sz w:val="22"/>
        </w:rPr>
        <w:t>KİŞİSEL BİLGİLER</w:t>
      </w:r>
    </w:p>
    <w:p>
      <w:pPr>
        <w:spacing w:before="80" w:after="200"/>
      </w:pPr>
      <w:r>
        <w:rPr>
          <w:rFonts w:ascii="Arial" w:hAnsi="Arial"/>
          <w:color w:val="334155"/>
          <w:sz w:val="19"/>
        </w:rPr>
        <w:t>Doğum Tarihi: 22.12.1994   |   Sürücü Belgesi: B Sınıfı (Aktif Sürücü)   |   Askerlik Durumu: Yapıldı (2018)</w:t>
      </w:r>
    </w:p>
    <w:p>
      <w:pPr>
        <w:keepNext/>
        <w:spacing w:before="240" w:after="80"/>
        <w:pBdr>
          <w:bottom w:val="single" w:sz="12" w:space="4" w:color="d97706"/>
        </w:pBdr>
      </w:pPr>
      <w:r>
        <w:rPr>
          <w:rFonts w:ascii="Arial" w:hAnsi="Arial"/>
          <w:b/>
          <w:color w:val="D97706"/>
          <w:sz w:val="22"/>
        </w:rPr>
        <w:t>İŞ DENEYİMİ</w:t>
      </w:r>
    </w:p>
    <w:p>
      <w:pPr>
        <w:keepNext/>
        <w:spacing w:before="120" w:after="40"/>
      </w:pPr>
      <w:r>
        <w:rPr>
          <w:rFonts w:ascii="Arial" w:hAnsi="Arial"/>
          <w:b/>
          <w:sz w:val="21"/>
        </w:rPr>
        <w:t xml:space="preserve">Kıdemli Satış Temsilcisi - </w:t>
      </w:r>
      <w:r>
        <w:rPr>
          <w:rFonts w:ascii="Arial" w:hAnsi="Arial"/>
          <w:i/>
          <w:sz w:val="21"/>
        </w:rPr>
        <w:t>Mega Dağıtım A.Ş.</w:t>
      </w:r>
      <w:r>
        <w:rPr>
          <w:rFonts w:ascii="Arial" w:hAnsi="Arial"/>
          <w:color w:val="64748B"/>
          <w:sz w:val="18"/>
        </w:rPr>
        <w:br/>
        <w:t>Kasım 2022 - Devam Ediyor</w:t>
      </w:r>
    </w:p>
    <w:p>
      <w:pPr>
        <w:pStyle w:val="ListBullet"/>
        <w:spacing w:after="40"/>
        <w:ind w:left="360"/>
      </w:pPr>
      <w:r>
        <w:rPr>
          <w:rFonts w:ascii="Arial" w:hAnsi="Arial"/>
          <w:color w:val="334155"/>
          <w:sz w:val="19"/>
        </w:rPr>
        <w:t>Kocaeli ve çevre illerdeki mevcut bayilerle ilişkilerin yönetilmesi ve yeni bayiliklerin açılması.</w:t>
      </w:r>
    </w:p>
    <w:p>
      <w:pPr>
        <w:pStyle w:val="ListBullet"/>
        <w:spacing w:after="40"/>
        <w:ind w:left="360"/>
      </w:pPr>
      <w:r>
        <w:rPr>
          <w:rFonts w:ascii="Arial" w:hAnsi="Arial"/>
          <w:color w:val="334155"/>
          <w:sz w:val="19"/>
        </w:rPr>
        <w:t>Aylık ve yıllık satış hedeflerinin gerçekleştirilmesi için pazar analizi ve ziyaret planlaması.</w:t>
      </w:r>
    </w:p>
    <w:p>
      <w:pPr>
        <w:pStyle w:val="ListBullet"/>
        <w:spacing w:after="40"/>
        <w:ind w:left="360"/>
      </w:pPr>
      <w:r>
        <w:rPr>
          <w:rFonts w:ascii="Arial" w:hAnsi="Arial"/>
          <w:color w:val="334155"/>
          <w:sz w:val="19"/>
        </w:rPr>
        <w:t>Ürün lansmanları ve kampanyaların bayilere aktarılarak satışların artırılması.</w:t>
      </w:r>
    </w:p>
    <w:p>
      <w:pPr>
        <w:keepNext/>
        <w:spacing w:before="120" w:after="40"/>
      </w:pPr>
      <w:r>
        <w:rPr>
          <w:rFonts w:ascii="Arial" w:hAnsi="Arial"/>
          <w:b/>
          <w:sz w:val="21"/>
        </w:rPr>
        <w:t xml:space="preserve">Mağaza Satış Danışmanı - </w:t>
      </w:r>
      <w:r>
        <w:rPr>
          <w:rFonts w:ascii="Arial" w:hAnsi="Arial"/>
          <w:i/>
          <w:sz w:val="21"/>
        </w:rPr>
        <w:t>TeknoDünya Elektronik</w:t>
      </w:r>
      <w:r>
        <w:rPr>
          <w:rFonts w:ascii="Arial" w:hAnsi="Arial"/>
          <w:color w:val="64748B"/>
          <w:sz w:val="18"/>
        </w:rPr>
        <w:br/>
        <w:t>Eylül 2020 - Ekim 2022</w:t>
      </w:r>
    </w:p>
    <w:p>
      <w:pPr>
        <w:pStyle w:val="ListBullet"/>
        <w:spacing w:after="40"/>
        <w:ind w:left="360"/>
      </w:pPr>
      <w:r>
        <w:rPr>
          <w:rFonts w:ascii="Arial" w:hAnsi="Arial"/>
          <w:color w:val="334155"/>
          <w:sz w:val="19"/>
        </w:rPr>
        <w:t>Mağaza içi teknoloji ürünlerinin müşterilere tanıtılması ve satışının yapılması.</w:t>
      </w:r>
    </w:p>
    <w:p>
      <w:pPr>
        <w:pStyle w:val="ListBullet"/>
        <w:spacing w:after="40"/>
        <w:ind w:left="360"/>
      </w:pPr>
      <w:r>
        <w:rPr>
          <w:rFonts w:ascii="Arial" w:hAnsi="Arial"/>
          <w:color w:val="334155"/>
          <w:sz w:val="19"/>
        </w:rPr>
        <w:t>Stok takibi, reyon düzeni ve kasa işlemlerine destek verilmesi.</w:t>
      </w:r>
    </w:p>
    <w:p/>
    <w:p>
      <w:pPr>
        <w:keepNext/>
        <w:spacing w:before="240" w:after="80"/>
        <w:pBdr>
          <w:bottom w:val="single" w:sz="12" w:space="4" w:color="d97706"/>
        </w:pBdr>
      </w:pPr>
      <w:r>
        <w:rPr>
          <w:rFonts w:ascii="Arial" w:hAnsi="Arial"/>
          <w:b/>
          <w:color w:val="D97706"/>
          <w:sz w:val="22"/>
        </w:rPr>
        <w:t>EĞİTİM</w:t>
      </w:r>
    </w:p>
    <w:p>
      <w:pPr>
        <w:spacing w:before="80" w:after="80"/>
      </w:pPr>
      <w:r>
        <w:rPr>
          <w:rFonts w:ascii="Arial" w:hAnsi="Arial"/>
          <w:b/>
          <w:sz w:val="20"/>
        </w:rPr>
        <w:t xml:space="preserve">İşletme Lisans Derecesi - </w:t>
      </w:r>
      <w:r>
        <w:rPr>
          <w:rFonts w:ascii="Arial" w:hAnsi="Arial"/>
          <w:i/>
          <w:sz w:val="20"/>
        </w:rPr>
        <w:t>Kocaeli Üniversitesi</w:t>
      </w:r>
      <w:r>
        <w:rPr>
          <w:rFonts w:ascii="Arial" w:hAnsi="Arial"/>
          <w:color w:val="64748B"/>
          <w:sz w:val="19"/>
        </w:rPr>
        <w:t xml:space="preserve"> | 2016 - 2020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96"/>
        <w:gridCol w:w="5184"/>
      </w:tblGrid>
      <w:tr>
        <w:tc>
          <w:tcPr>
            <w:tcW w:type="dxa" w:w="5400"/>
          </w:tcPr>
          <w:p/>
          <w:p>
            <w:pPr>
              <w:keepNext/>
              <w:spacing w:before="240" w:after="80"/>
              <w:pBdr>
                <w:bottom w:val="single" w:sz="12" w:space="4" w:color="d97706"/>
              </w:pBdr>
            </w:pPr>
            <w:r>
              <w:rPr>
                <w:rFonts w:ascii="Arial" w:hAnsi="Arial"/>
                <w:b/>
                <w:color w:val="D97706"/>
                <w:sz w:val="22"/>
              </w:rPr>
              <w:t>YETENEKLER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Müşteri İlişkileri Yönetimi (CRM)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B2B Satış Teknikleri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İkna Kabiliyeti &amp; Müzakere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Pazar Analizi &amp; Raporlama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Portföy Yönetimi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i/>
                <w:color w:val="94A3B8"/>
                <w:sz w:val="17"/>
              </w:rPr>
              <w:t>onlinecvhazirla.tr tarafından hazırlanmıştır</w:t>
            </w:r>
          </w:p>
        </w:tc>
        <w:tc>
          <w:tcPr>
            <w:tcW w:type="dxa" w:w="5400"/>
          </w:tcPr>
          <w:p/>
          <w:p>
            <w:pPr>
              <w:keepNext/>
              <w:spacing w:before="240" w:after="80"/>
              <w:pBdr>
                <w:bottom w:val="single" w:sz="12" w:space="4" w:color="d97706"/>
              </w:pBdr>
            </w:pPr>
            <w:r>
              <w:rPr>
                <w:rFonts w:ascii="Arial" w:hAnsi="Arial"/>
                <w:b/>
                <w:color w:val="D97706"/>
                <w:sz w:val="22"/>
              </w:rPr>
              <w:t>YABANCI DİLLER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İngilizce (B1 - Orta Seviye)</w:t>
            </w:r>
          </w:p>
          <w:p/>
          <w:p>
            <w:pPr>
              <w:keepNext/>
              <w:spacing w:before="240" w:after="80"/>
              <w:pBdr>
                <w:bottom w:val="single" w:sz="12" w:space="4" w:color="d97706"/>
              </w:pBdr>
            </w:pPr>
            <w:r>
              <w:rPr>
                <w:rFonts w:ascii="Arial" w:hAnsi="Arial"/>
                <w:b/>
                <w:color w:val="D97706"/>
                <w:sz w:val="22"/>
              </w:rPr>
              <w:t>SERTİFİKALAR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Profesyonel Satış ve İkna Teknikleri Eğitimi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Müşteri Memnuniyeti ve CRM Sertifikası</w:t>
            </w:r>
          </w:p>
        </w:tc>
      </w:tr>
    </w:tbl>
    <w:p/>
    <w:p>
      <w:pPr>
        <w:keepNext/>
        <w:spacing w:before="240" w:after="80"/>
        <w:pBdr>
          <w:bottom w:val="single" w:sz="12" w:space="4" w:color="d97706"/>
        </w:pBdr>
      </w:pPr>
      <w:r>
        <w:rPr>
          <w:rFonts w:ascii="Arial" w:hAnsi="Arial"/>
          <w:b/>
          <w:color w:val="D97706"/>
          <w:sz w:val="22"/>
        </w:rPr>
        <w:t>REFERANSLAR</w:t>
      </w:r>
    </w:p>
    <w:p>
      <w:pPr>
        <w:spacing w:before="80" w:after="40"/>
      </w:pPr>
      <w:r>
        <w:rPr>
          <w:rFonts w:ascii="Arial" w:hAnsi="Arial"/>
          <w:b/>
          <w:sz w:val="20"/>
        </w:rPr>
        <w:t xml:space="preserve">Mustafa Karadeniz - </w:t>
      </w:r>
      <w:r>
        <w:rPr>
          <w:rFonts w:ascii="Arial" w:hAnsi="Arial"/>
          <w:color w:val="334155"/>
          <w:sz w:val="19"/>
        </w:rPr>
        <w:t>Bölge Satış Müdürü, Mega Dağıtım | İletişim: mustafa@megadagitim.com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