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7488"/>
        <w:gridCol w:w="2592"/>
      </w:tblGrid>
      <w:tr>
        <w:tc>
          <w:tcPr>
            <w:tcW w:type="dxa" w:w="5400"/>
          </w:tcPr>
          <w:p>
            <w:pPr>
              <w:spacing w:after="40"/>
            </w:pPr>
            <w:r>
              <w:rPr>
                <w:rFonts w:ascii="Arial" w:hAnsi="Arial"/>
                <w:b/>
                <w:color w:val="1E3A8A"/>
                <w:sz w:val="48"/>
              </w:rPr>
              <w:t>Ahmet Yılmaz</w:t>
            </w:r>
          </w:p>
          <w:p>
            <w:pPr>
              <w:spacing w:after="160"/>
            </w:pPr>
            <w:r>
              <w:rPr>
                <w:rFonts w:ascii="Arial" w:hAnsi="Arial"/>
                <w:b/>
                <w:color w:val="64748B"/>
                <w:sz w:val="24"/>
              </w:rPr>
              <w:t>MATEMATİK ÖĞRETMENİ</w:t>
            </w:r>
          </w:p>
          <w:p>
            <w:pPr>
              <w:spacing w:after="0"/>
            </w:pPr>
            <w:r>
              <w:rPr>
                <w:rFonts w:ascii="Arial" w:hAnsi="Arial"/>
                <w:color w:val="475569"/>
                <w:sz w:val="18"/>
              </w:rPr>
              <w:t>ahmet.yilmaz@email.com | 0555 123 4567 | İstanbul, Türkiye</w:t>
            </w:r>
          </w:p>
        </w:tc>
        <w:tc>
          <w:tcPr>
            <w:tcW w:type="dxa" w:w="5400"/>
          </w:tcPr>
          <w:p>
            <w:pPr>
              <w:jc w:val="righ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avatar_placeholder.png"/>
                          <pic:cNvPicPr/>
                        </pic:nvPicPr>
                        <pic:blipFill>
                          <a:blip r:embed="rId9"/>
                          <a:stretch>
                            <a:fillRect/>
                          </a:stretch>
                        </pic:blipFill>
                        <pic:spPr>
                          <a:xfrm>
                            <a:off x="0" y="0"/>
                            <a:ext cx="914400" cy="914400"/>
                          </a:xfrm>
                          <a:prstGeom prst="rect"/>
                        </pic:spPr>
                      </pic:pic>
                    </a:graphicData>
                  </a:graphic>
                </wp:inline>
              </w:drawing>
            </w:r>
          </w:p>
        </w:tc>
      </w:tr>
    </w:tbl>
    <w:p/>
    <w:p>
      <w:pPr>
        <w:keepNext/>
        <w:spacing w:before="240" w:after="80"/>
        <w:pBdr>
          <w:bottom w:val="single" w:sz="12" w:space="4" w:color="1e3a8a"/>
        </w:pBdr>
      </w:pPr>
      <w:r>
        <w:rPr>
          <w:rFonts w:ascii="Arial" w:hAnsi="Arial"/>
          <w:b/>
          <w:color w:val="1E3A8A"/>
          <w:sz w:val="22"/>
        </w:rPr>
        <w:t>PROFİL ÖZETİ</w:t>
      </w:r>
    </w:p>
    <w:p>
      <w:pPr>
        <w:spacing w:before="80" w:after="200"/>
      </w:pPr>
      <w:r>
        <w:rPr>
          <w:rFonts w:ascii="Arial" w:hAnsi="Arial"/>
          <w:color w:val="334155"/>
          <w:sz w:val="20"/>
        </w:rPr>
        <w:t>5 yılı aşkın süredir lise düzeyinde yenilikçi matematik öğretim teknikleri uygulayan, öğrencilerin analitik düşünme yetilerini geliştirmeye odaklı ve MEB müfredatına tam hakim pedagojik formasyon sahibi Matematik Öğretmeni. Etkili sınıf yönetimi ve birebir rehberlik tecrübesiyle özel okullarda ve etüt merkezlerinde başarılar elde etmiştir.</w:t>
      </w:r>
    </w:p>
    <w:p>
      <w:pPr>
        <w:keepNext/>
        <w:spacing w:before="240" w:after="80"/>
        <w:pBdr>
          <w:bottom w:val="single" w:sz="12" w:space="4" w:color="1e3a8a"/>
        </w:pBdr>
      </w:pPr>
      <w:r>
        <w:rPr>
          <w:rFonts w:ascii="Arial" w:hAnsi="Arial"/>
          <w:b/>
          <w:color w:val="1E3A8A"/>
          <w:sz w:val="22"/>
        </w:rPr>
        <w:t>KİŞİSEL BİLGİLER</w:t>
      </w:r>
    </w:p>
    <w:p>
      <w:pPr>
        <w:spacing w:before="80" w:after="200"/>
      </w:pPr>
      <w:r>
        <w:rPr>
          <w:rFonts w:ascii="Arial" w:hAnsi="Arial"/>
          <w:color w:val="334155"/>
          <w:sz w:val="19"/>
        </w:rPr>
        <w:t>Doğum Tarihi: 12.04.1993   |   Sürücü Belgesi: B Sınıfı   |   Askerlik Durumu: Muaf / Yapıldı</w:t>
      </w:r>
    </w:p>
    <w:p>
      <w:pPr>
        <w:keepNext/>
        <w:spacing w:before="240" w:after="80"/>
        <w:pBdr>
          <w:bottom w:val="single" w:sz="12" w:space="4" w:color="1e3a8a"/>
        </w:pBdr>
      </w:pPr>
      <w:r>
        <w:rPr>
          <w:rFonts w:ascii="Arial" w:hAnsi="Arial"/>
          <w:b/>
          <w:color w:val="1E3A8A"/>
          <w:sz w:val="22"/>
        </w:rPr>
        <w:t>İŞ DENEYİMİ</w:t>
      </w:r>
    </w:p>
    <w:p>
      <w:pPr>
        <w:keepNext/>
        <w:spacing w:before="120" w:after="40"/>
      </w:pPr>
      <w:r>
        <w:rPr>
          <w:rFonts w:ascii="Arial" w:hAnsi="Arial"/>
          <w:b/>
          <w:sz w:val="21"/>
        </w:rPr>
        <w:t xml:space="preserve">Matematik Öğretmeni - </w:t>
      </w:r>
      <w:r>
        <w:rPr>
          <w:rFonts w:ascii="Arial" w:hAnsi="Arial"/>
          <w:i/>
          <w:sz w:val="21"/>
        </w:rPr>
        <w:t>Özel Bilim Koleji</w:t>
      </w:r>
      <w:r>
        <w:rPr>
          <w:rFonts w:ascii="Arial" w:hAnsi="Arial"/>
          <w:color w:val="64748B"/>
          <w:sz w:val="18"/>
        </w:rPr>
        <w:br/>
        <w:t>Eylül 2022 - Devam Ediyor</w:t>
      </w:r>
    </w:p>
    <w:p>
      <w:pPr>
        <w:pStyle w:val="ListBullet"/>
        <w:spacing w:after="40"/>
        <w:ind w:left="360"/>
      </w:pPr>
      <w:r>
        <w:rPr>
          <w:rFonts w:ascii="Arial" w:hAnsi="Arial"/>
          <w:color w:val="334155"/>
          <w:sz w:val="19"/>
        </w:rPr>
        <w:t>9, 10 ve 11. sınıf düzeylerinde haftalık 24 saat aktif matematik dersi verilmesi.</w:t>
      </w:r>
    </w:p>
    <w:p>
      <w:pPr>
        <w:pStyle w:val="ListBullet"/>
        <w:spacing w:after="40"/>
        <w:ind w:left="360"/>
      </w:pPr>
      <w:r>
        <w:rPr>
          <w:rFonts w:ascii="Arial" w:hAnsi="Arial"/>
          <w:color w:val="334155"/>
          <w:sz w:val="19"/>
        </w:rPr>
        <w:t>LGS ve YKS hazırlık gruplarına yönelik haftalık deneme sınavları ve soru çözüm kampları düzenlenmesi.</w:t>
      </w:r>
    </w:p>
    <w:p>
      <w:pPr>
        <w:pStyle w:val="ListBullet"/>
        <w:spacing w:after="40"/>
        <w:ind w:left="360"/>
      </w:pPr>
      <w:r>
        <w:rPr>
          <w:rFonts w:ascii="Arial" w:hAnsi="Arial"/>
          <w:color w:val="334155"/>
          <w:sz w:val="19"/>
        </w:rPr>
        <w:t>Öğrenci koçluğu sistemi ile 15 öğrencinin akademik takibinin ve veli bilgilendirmelerinin yürütülmesi.</w:t>
      </w:r>
    </w:p>
    <w:p>
      <w:pPr>
        <w:keepNext/>
        <w:spacing w:before="120" w:after="40"/>
      </w:pPr>
      <w:r>
        <w:rPr>
          <w:rFonts w:ascii="Arial" w:hAnsi="Arial"/>
          <w:b/>
          <w:sz w:val="21"/>
        </w:rPr>
        <w:t xml:space="preserve">Matematik Öğretmeni (Stajyer) - </w:t>
      </w:r>
      <w:r>
        <w:rPr>
          <w:rFonts w:ascii="Arial" w:hAnsi="Arial"/>
          <w:i/>
          <w:sz w:val="21"/>
        </w:rPr>
        <w:t>Atatürk Anadolu Lisesi</w:t>
      </w:r>
      <w:r>
        <w:rPr>
          <w:rFonts w:ascii="Arial" w:hAnsi="Arial"/>
          <w:color w:val="64748B"/>
          <w:sz w:val="18"/>
        </w:rPr>
        <w:br/>
        <w:t>Eylül 2020 - Haziran 2021</w:t>
      </w:r>
    </w:p>
    <w:p>
      <w:pPr>
        <w:pStyle w:val="ListBullet"/>
        <w:spacing w:after="40"/>
        <w:ind w:left="360"/>
      </w:pPr>
      <w:r>
        <w:rPr>
          <w:rFonts w:ascii="Arial" w:hAnsi="Arial"/>
          <w:color w:val="334155"/>
          <w:sz w:val="19"/>
        </w:rPr>
        <w:t>Pedagojik formasyon kapsamında sınıf içi gözlem yapılması ve akıllı tahta uygulamaları geliştirilmesi.</w:t>
      </w:r>
    </w:p>
    <w:p>
      <w:pPr>
        <w:pStyle w:val="ListBullet"/>
        <w:spacing w:after="40"/>
        <w:ind w:left="360"/>
      </w:pPr>
      <w:r>
        <w:rPr>
          <w:rFonts w:ascii="Arial" w:hAnsi="Arial"/>
          <w:color w:val="334155"/>
          <w:sz w:val="19"/>
        </w:rPr>
        <w:t>Sınav hazırlama, not değerlendirme ve okul idari süreçlerine aktif destek olunması.</w:t>
      </w:r>
    </w:p>
    <w:p/>
    <w:p>
      <w:pPr>
        <w:keepNext/>
        <w:spacing w:before="240" w:after="80"/>
        <w:pBdr>
          <w:bottom w:val="single" w:sz="12" w:space="4" w:color="1e3a8a"/>
        </w:pBdr>
      </w:pPr>
      <w:r>
        <w:rPr>
          <w:rFonts w:ascii="Arial" w:hAnsi="Arial"/>
          <w:b/>
          <w:color w:val="1E3A8A"/>
          <w:sz w:val="22"/>
        </w:rPr>
        <w:t>EĞİTİM</w:t>
      </w:r>
    </w:p>
    <w:p>
      <w:pPr>
        <w:spacing w:before="80" w:after="80"/>
      </w:pPr>
      <w:r>
        <w:rPr>
          <w:rFonts w:ascii="Arial" w:hAnsi="Arial"/>
          <w:b/>
          <w:sz w:val="20"/>
        </w:rPr>
        <w:t xml:space="preserve">Matematik Lisans Derecesi (Pedagojik Formasyonlu) - </w:t>
      </w:r>
      <w:r>
        <w:rPr>
          <w:rFonts w:ascii="Arial" w:hAnsi="Arial"/>
          <w:i/>
          <w:sz w:val="20"/>
        </w:rPr>
        <w:t>Ege Üniversitesi</w:t>
      </w:r>
      <w:r>
        <w:rPr>
          <w:rFonts w:ascii="Arial" w:hAnsi="Arial"/>
          <w:color w:val="64748B"/>
          <w:sz w:val="19"/>
        </w:rPr>
        <w:t xml:space="preserve"> | 2016 - 2020</w:t>
      </w:r>
    </w:p>
    <w:p>
      <w:pPr>
        <w:spacing w:before="80" w:after="80"/>
      </w:pPr>
      <w:r>
        <w:rPr>
          <w:rFonts w:ascii="Arial" w:hAnsi="Arial"/>
          <w:b/>
          <w:sz w:val="20"/>
        </w:rPr>
        <w:t xml:space="preserve">Lise Mezuniyeti - </w:t>
      </w:r>
      <w:r>
        <w:rPr>
          <w:rFonts w:ascii="Arial" w:hAnsi="Arial"/>
          <w:i/>
          <w:sz w:val="20"/>
        </w:rPr>
        <w:t>Bornova Anadolu Lisesi</w:t>
      </w:r>
      <w:r>
        <w:rPr>
          <w:rFonts w:ascii="Arial" w:hAnsi="Arial"/>
          <w:color w:val="64748B"/>
          <w:sz w:val="19"/>
        </w:rPr>
        <w:t xml:space="preserve"> | 2012 - 2016</w:t>
      </w:r>
    </w:p>
    <w:p/>
    <w:tbl>
      <w:tblPr>
        <w:tblW w:type="auto" w:w="0"/>
        <w:jc w:val="center"/>
        <w:tblLayout w:type="fixed"/>
        <w:tblLook w:firstColumn="1" w:firstRow="1" w:lastColumn="0" w:lastRow="0" w:noHBand="0" w:noVBand="1" w:val="04A0"/>
      </w:tblPr>
      <w:tblGrid>
        <w:gridCol w:w="4896"/>
        <w:gridCol w:w="5184"/>
      </w:tblGrid>
      <w:tr>
        <w:tc>
          <w:tcPr>
            <w:tcW w:type="dxa" w:w="5400"/>
          </w:tcPr>
          <w:p/>
          <w:p>
            <w:pPr>
              <w:keepNext/>
              <w:spacing w:before="240" w:after="80"/>
              <w:pBdr>
                <w:bottom w:val="single" w:sz="12" w:space="4" w:color="1e3a8a"/>
              </w:pBdr>
            </w:pPr>
            <w:r>
              <w:rPr>
                <w:rFonts w:ascii="Arial" w:hAnsi="Arial"/>
                <w:b/>
                <w:color w:val="1E3A8A"/>
                <w:sz w:val="22"/>
              </w:rPr>
              <w:t>YETENEKLER</w:t>
            </w:r>
          </w:p>
          <w:p>
            <w:pPr>
              <w:pStyle w:val="ListBullet"/>
              <w:spacing w:after="40"/>
            </w:pPr>
            <w:r>
              <w:rPr>
                <w:rFonts w:ascii="Arial" w:hAnsi="Arial"/>
                <w:color w:val="334155"/>
                <w:sz w:val="19"/>
              </w:rPr>
              <w:t>Akıllı Tahta Teknolojisi</w:t>
            </w:r>
          </w:p>
          <w:p>
            <w:pPr>
              <w:pStyle w:val="ListBullet"/>
              <w:spacing w:after="40"/>
            </w:pPr>
            <w:r>
              <w:rPr>
                <w:rFonts w:ascii="Arial" w:hAnsi="Arial"/>
                <w:color w:val="334155"/>
                <w:sz w:val="19"/>
              </w:rPr>
              <w:t>GeoGebra &amp; Eğitim Araçları</w:t>
            </w:r>
          </w:p>
          <w:p>
            <w:pPr>
              <w:pStyle w:val="ListBullet"/>
              <w:spacing w:after="40"/>
            </w:pPr>
            <w:r>
              <w:rPr>
                <w:rFonts w:ascii="Arial" w:hAnsi="Arial"/>
                <w:color w:val="334155"/>
                <w:sz w:val="19"/>
              </w:rPr>
              <w:t>LGS/YKS Sınav Sistemi</w:t>
            </w:r>
          </w:p>
          <w:p>
            <w:pPr>
              <w:pStyle w:val="ListBullet"/>
              <w:spacing w:after="40"/>
            </w:pPr>
            <w:r>
              <w:rPr>
                <w:rFonts w:ascii="Arial" w:hAnsi="Arial"/>
                <w:color w:val="334155"/>
                <w:sz w:val="19"/>
              </w:rPr>
              <w:t>Öğrenci Koçluğu</w:t>
            </w:r>
          </w:p>
          <w:p>
            <w:pPr>
              <w:pStyle w:val="ListBullet"/>
              <w:spacing w:after="40"/>
            </w:pPr>
            <w:r>
              <w:rPr>
                <w:rFonts w:ascii="Arial" w:hAnsi="Arial"/>
                <w:color w:val="334155"/>
                <w:sz w:val="19"/>
              </w:rPr>
              <w:t>Sınıf Yönetimi</w:t>
            </w:r>
          </w:p>
          <w:p>
            <w:pPr>
              <w:pStyle w:val="ListBullet"/>
              <w:spacing w:after="40"/>
            </w:pPr>
            <w:r>
              <w:rPr>
                <w:rFonts w:ascii="Arial" w:hAnsi="Arial"/>
                <w:i/>
                <w:color w:val="94A3B8"/>
                <w:sz w:val="17"/>
              </w:rPr>
              <w:t>onlinecvhazirla.tr tarafından hazırlanmıştır</w:t>
            </w:r>
          </w:p>
        </w:tc>
        <w:tc>
          <w:tcPr>
            <w:tcW w:type="dxa" w:w="5400"/>
          </w:tcPr>
          <w:p/>
          <w:p>
            <w:pPr>
              <w:keepNext/>
              <w:spacing w:before="240" w:after="80"/>
              <w:pBdr>
                <w:bottom w:val="single" w:sz="12" w:space="4" w:color="1e3a8a"/>
              </w:pBdr>
            </w:pPr>
            <w:r>
              <w:rPr>
                <w:rFonts w:ascii="Arial" w:hAnsi="Arial"/>
                <w:b/>
                <w:color w:val="1E3A8A"/>
                <w:sz w:val="22"/>
              </w:rPr>
              <w:t>YABANCI DİLLER</w:t>
            </w:r>
          </w:p>
          <w:p>
            <w:pPr>
              <w:pStyle w:val="ListBullet"/>
              <w:spacing w:after="40"/>
            </w:pPr>
            <w:r>
              <w:rPr>
                <w:rFonts w:ascii="Arial" w:hAnsi="Arial"/>
                <w:color w:val="334155"/>
                <w:sz w:val="19"/>
              </w:rPr>
              <w:t>İngilizce (B1 - Orta Seviye)</w:t>
            </w:r>
          </w:p>
          <w:p/>
          <w:p>
            <w:pPr>
              <w:keepNext/>
              <w:spacing w:before="240" w:after="80"/>
              <w:pBdr>
                <w:bottom w:val="single" w:sz="12" w:space="4" w:color="1e3a8a"/>
              </w:pBdr>
            </w:pPr>
            <w:r>
              <w:rPr>
                <w:rFonts w:ascii="Arial" w:hAnsi="Arial"/>
                <w:b/>
                <w:color w:val="1E3A8A"/>
                <w:sz w:val="22"/>
              </w:rPr>
              <w:t>SERTİFİKALAR</w:t>
            </w:r>
          </w:p>
          <w:p>
            <w:pPr>
              <w:pStyle w:val="ListBullet"/>
              <w:spacing w:after="40"/>
            </w:pPr>
            <w:r>
              <w:rPr>
                <w:rFonts w:ascii="Arial" w:hAnsi="Arial"/>
                <w:color w:val="334155"/>
                <w:sz w:val="19"/>
              </w:rPr>
              <w:t>Pedagojik Formasyon Sertifikası (Ege Üniv.)</w:t>
            </w:r>
          </w:p>
          <w:p>
            <w:pPr>
              <w:pStyle w:val="ListBullet"/>
              <w:spacing w:after="40"/>
            </w:pPr>
            <w:r>
              <w:rPr>
                <w:rFonts w:ascii="Arial" w:hAnsi="Arial"/>
                <w:color w:val="334155"/>
                <w:sz w:val="19"/>
              </w:rPr>
              <w:t>Eğitimde Teknoloji Kullanımı Semineri</w:t>
            </w:r>
          </w:p>
        </w:tc>
      </w:tr>
    </w:tbl>
    <w:p/>
    <w:p>
      <w:pPr>
        <w:keepNext/>
        <w:spacing w:before="240" w:after="80"/>
        <w:pBdr>
          <w:bottom w:val="single" w:sz="12" w:space="4" w:color="1e3a8a"/>
        </w:pBdr>
      </w:pPr>
      <w:r>
        <w:rPr>
          <w:rFonts w:ascii="Arial" w:hAnsi="Arial"/>
          <w:b/>
          <w:color w:val="1E3A8A"/>
          <w:sz w:val="22"/>
        </w:rPr>
        <w:t>REFERANSLAR</w:t>
      </w:r>
    </w:p>
    <w:p>
      <w:pPr>
        <w:spacing w:before="80" w:after="40"/>
      </w:pPr>
      <w:r>
        <w:rPr>
          <w:rFonts w:ascii="Arial" w:hAnsi="Arial"/>
          <w:b/>
          <w:sz w:val="20"/>
        </w:rPr>
        <w:t xml:space="preserve">Prof. Dr. Mehmet Aslan - </w:t>
      </w:r>
      <w:r>
        <w:rPr>
          <w:rFonts w:ascii="Arial" w:hAnsi="Arial"/>
          <w:color w:val="334155"/>
          <w:sz w:val="19"/>
        </w:rPr>
        <w:t>Matematik Bölüm Başkanı, Ege Üniversitesi | İletişim: mehmet.aslan@ege.edu.tr</w:t>
      </w:r>
    </w:p>
    <w:p>
      <w:pPr>
        <w:spacing w:before="80" w:after="40"/>
      </w:pPr>
      <w:r>
        <w:rPr>
          <w:rFonts w:ascii="Arial" w:hAnsi="Arial"/>
          <w:b/>
          <w:sz w:val="20"/>
        </w:rPr>
        <w:t xml:space="preserve">Mustafa Şen - </w:t>
      </w:r>
      <w:r>
        <w:rPr>
          <w:rFonts w:ascii="Arial" w:hAnsi="Arial"/>
          <w:color w:val="334155"/>
          <w:sz w:val="19"/>
        </w:rPr>
        <w:t>Okul Müdürü, Özel Bilim Koleji | İletişim: 0212 999 8877</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