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8"/>
        <w:gridCol w:w="2592"/>
      </w:tblGrid>
      <w:tr>
        <w:tc>
          <w:tcPr>
            <w:tcW w:type="dxa" w:w="5400"/>
          </w:tcPr>
          <w:p>
            <w:pPr>
              <w:spacing w:after="40"/>
            </w:pPr>
            <w:r>
              <w:rPr>
                <w:rFonts w:ascii="Arial" w:hAnsi="Arial"/>
                <w:b/>
                <w:color w:val="047857"/>
                <w:sz w:val="48"/>
              </w:rPr>
              <w:t>Murat Aydın</w:t>
            </w:r>
          </w:p>
          <w:p>
            <w:pPr>
              <w:spacing w:after="160"/>
            </w:pPr>
            <w:r>
              <w:rPr>
                <w:rFonts w:ascii="Arial" w:hAnsi="Arial"/>
                <w:b/>
                <w:color w:val="64748B"/>
                <w:sz w:val="24"/>
              </w:rPr>
              <w:t>ÖN MUHASEBE ELEMANI</w:t>
            </w:r>
          </w:p>
          <w:p>
            <w:pPr>
              <w:spacing w:after="0"/>
            </w:pPr>
            <w:r>
              <w:rPr>
                <w:rFonts w:ascii="Arial" w:hAnsi="Arial"/>
                <w:color w:val="475569"/>
                <w:sz w:val="18"/>
              </w:rPr>
              <w:t>murat.aydin@email.com | 0555 456 7890 | Bursa, Türkiye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914400" cy="9144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vatar_placehol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keepNext/>
        <w:spacing w:before="240" w:after="80"/>
        <w:pBdr>
          <w:bottom w:val="single" w:sz="12" w:space="4" w:color="047857"/>
        </w:pBdr>
      </w:pPr>
      <w:r>
        <w:rPr>
          <w:rFonts w:ascii="Arial" w:hAnsi="Arial"/>
          <w:b/>
          <w:color w:val="047857"/>
          <w:sz w:val="22"/>
        </w:rPr>
        <w:t>PROFİL ÖZETİ</w:t>
      </w:r>
    </w:p>
    <w:p>
      <w:pPr>
        <w:spacing w:before="80" w:after="200"/>
      </w:pPr>
      <w:r>
        <w:rPr>
          <w:rFonts w:ascii="Arial" w:hAnsi="Arial"/>
          <w:color w:val="334155"/>
          <w:sz w:val="20"/>
        </w:rPr>
        <w:t>Logo Go3, Zirve ve MS Office programlarına ileri düzeyde hakim, fatura takibi, cari hesap mutabakatı ve banka işlemlerini titizlikle yürüten 6 yıl deneyimli Ön Muhasebe Elemanı. Finansal raporlama ve arşivleme süreçlerinde dikkatli ve düzenlidir.</w:t>
      </w:r>
    </w:p>
    <w:p>
      <w:pPr>
        <w:keepNext/>
        <w:spacing w:before="240" w:after="80"/>
        <w:pBdr>
          <w:bottom w:val="single" w:sz="12" w:space="4" w:color="047857"/>
        </w:pBdr>
      </w:pPr>
      <w:r>
        <w:rPr>
          <w:rFonts w:ascii="Arial" w:hAnsi="Arial"/>
          <w:b/>
          <w:color w:val="047857"/>
          <w:sz w:val="22"/>
        </w:rPr>
        <w:t>KİŞİSEL BİLGİLER</w:t>
      </w:r>
    </w:p>
    <w:p>
      <w:pPr>
        <w:spacing w:before="80" w:after="200"/>
      </w:pPr>
      <w:r>
        <w:rPr>
          <w:rFonts w:ascii="Arial" w:hAnsi="Arial"/>
          <w:color w:val="334155"/>
          <w:sz w:val="19"/>
        </w:rPr>
        <w:t>Doğum Tarihi: 03.01.1995   |   Sürücü Belgesi: B Sınıfı   |   Askerlik Durumu: Yapıldı (2019)</w:t>
      </w:r>
    </w:p>
    <w:p>
      <w:pPr>
        <w:keepNext/>
        <w:spacing w:before="240" w:after="80"/>
        <w:pBdr>
          <w:bottom w:val="single" w:sz="12" w:space="4" w:color="047857"/>
        </w:pBdr>
      </w:pPr>
      <w:r>
        <w:rPr>
          <w:rFonts w:ascii="Arial" w:hAnsi="Arial"/>
          <w:b/>
          <w:color w:val="047857"/>
          <w:sz w:val="22"/>
        </w:rPr>
        <w:t>İŞ DENEYİMİ</w:t>
      </w:r>
    </w:p>
    <w:p>
      <w:pPr>
        <w:keepNext/>
        <w:spacing w:before="120" w:after="40"/>
      </w:pPr>
      <w:r>
        <w:rPr>
          <w:rFonts w:ascii="Arial" w:hAnsi="Arial"/>
          <w:b/>
          <w:sz w:val="21"/>
        </w:rPr>
        <w:t xml:space="preserve">Ön Muhasebe Sorumlusu - </w:t>
      </w:r>
      <w:r>
        <w:rPr>
          <w:rFonts w:ascii="Arial" w:hAnsi="Arial"/>
          <w:i/>
          <w:sz w:val="21"/>
        </w:rPr>
        <w:t>Yıldız Tekstil Ltd. Şti.</w:t>
      </w:r>
      <w:r>
        <w:rPr>
          <w:rFonts w:ascii="Arial" w:hAnsi="Arial"/>
          <w:color w:val="64748B"/>
          <w:sz w:val="18"/>
        </w:rPr>
        <w:br/>
        <w:t>Haziran 2021 - Devam Ediyor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Gelen/giden faturaların sisteme işlenmesi, e-arşiv ve e-fatura süreçlerinin yönetilmesi.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Müşteri ve tedarikçi cari hesap mutabakatlarının haftalık olarak yapılması.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Personel maaş ve masraf ödemelerinin banka talimatlarının hazırlanması.</w:t>
      </w:r>
    </w:p>
    <w:p>
      <w:pPr>
        <w:keepNext/>
        <w:spacing w:before="120" w:after="40"/>
      </w:pPr>
      <w:r>
        <w:rPr>
          <w:rFonts w:ascii="Arial" w:hAnsi="Arial"/>
          <w:b/>
          <w:sz w:val="21"/>
        </w:rPr>
        <w:t xml:space="preserve">Muhasebe Elemanı - </w:t>
      </w:r>
      <w:r>
        <w:rPr>
          <w:rFonts w:ascii="Arial" w:hAnsi="Arial"/>
          <w:i/>
          <w:sz w:val="21"/>
        </w:rPr>
        <w:t>Aydınlar Mali Müşavirlik Ofisi</w:t>
      </w:r>
      <w:r>
        <w:rPr>
          <w:rFonts w:ascii="Arial" w:hAnsi="Arial"/>
          <w:color w:val="64748B"/>
          <w:sz w:val="18"/>
        </w:rPr>
        <w:br/>
        <w:t>Ağustos 2018 - Mayıs 2021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Mükelleflerin evrak girişlerinin Zirve programına girilmesi.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KDV, Muhtasar ve Geçici Vergi beyannamelerinin ön hazırlık süreçlerine destek olunması.</w:t>
      </w:r>
    </w:p>
    <w:p/>
    <w:p>
      <w:pPr>
        <w:keepNext/>
        <w:spacing w:before="240" w:after="80"/>
        <w:pBdr>
          <w:bottom w:val="single" w:sz="12" w:space="4" w:color="047857"/>
        </w:pBdr>
      </w:pPr>
      <w:r>
        <w:rPr>
          <w:rFonts w:ascii="Arial" w:hAnsi="Arial"/>
          <w:b/>
          <w:color w:val="047857"/>
          <w:sz w:val="22"/>
        </w:rPr>
        <w:t>EĞİTİM</w:t>
      </w:r>
    </w:p>
    <w:p>
      <w:pPr>
        <w:spacing w:before="80" w:after="80"/>
      </w:pPr>
      <w:r>
        <w:rPr>
          <w:rFonts w:ascii="Arial" w:hAnsi="Arial"/>
          <w:b/>
          <w:sz w:val="20"/>
        </w:rPr>
        <w:t xml:space="preserve">Muhasebe ve Vergi Uygulamaları Önlisans - </w:t>
      </w:r>
      <w:r>
        <w:rPr>
          <w:rFonts w:ascii="Arial" w:hAnsi="Arial"/>
          <w:i/>
          <w:sz w:val="20"/>
        </w:rPr>
        <w:t>Uludağ Üniversitesi</w:t>
      </w:r>
      <w:r>
        <w:rPr>
          <w:rFonts w:ascii="Arial" w:hAnsi="Arial"/>
          <w:color w:val="64748B"/>
          <w:sz w:val="19"/>
        </w:rPr>
        <w:t xml:space="preserve"> | 2016 - 2018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96"/>
        <w:gridCol w:w="5184"/>
      </w:tblGrid>
      <w:tr>
        <w:tc>
          <w:tcPr>
            <w:tcW w:type="dxa" w:w="5400"/>
          </w:tcPr>
          <w:p/>
          <w:p>
            <w:pPr>
              <w:keepNext/>
              <w:spacing w:before="240" w:after="80"/>
              <w:pBdr>
                <w:bottom w:val="single" w:sz="12" w:space="4" w:color="047857"/>
              </w:pBdr>
            </w:pPr>
            <w:r>
              <w:rPr>
                <w:rFonts w:ascii="Arial" w:hAnsi="Arial"/>
                <w:b/>
                <w:color w:val="047857"/>
                <w:sz w:val="22"/>
              </w:rPr>
              <w:t>YETENEKLER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Logo Go3 / Zirve Programı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E-Fatura &amp; E-Arşiv Yönetimi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Cari Hesap Mutabakatı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MS Excel (İleri Düzey)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Finansal Raporlama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i/>
                <w:color w:val="94A3B8"/>
                <w:sz w:val="17"/>
              </w:rPr>
              <w:t>onlinecvhazirla.tr tarafından hazırlanmıştır</w:t>
            </w:r>
          </w:p>
        </w:tc>
        <w:tc>
          <w:tcPr>
            <w:tcW w:type="dxa" w:w="5400"/>
          </w:tcPr>
          <w:p/>
          <w:p>
            <w:pPr>
              <w:keepNext/>
              <w:spacing w:before="240" w:after="80"/>
              <w:pBdr>
                <w:bottom w:val="single" w:sz="12" w:space="4" w:color="047857"/>
              </w:pBdr>
            </w:pPr>
            <w:r>
              <w:rPr>
                <w:rFonts w:ascii="Arial" w:hAnsi="Arial"/>
                <w:b/>
                <w:color w:val="047857"/>
                <w:sz w:val="22"/>
              </w:rPr>
              <w:t>YABANCI DİLLER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İngilizce (A2 - Başlangıç)</w:t>
            </w:r>
          </w:p>
          <w:p/>
          <w:p>
            <w:pPr>
              <w:keepNext/>
              <w:spacing w:before="240" w:after="80"/>
              <w:pBdr>
                <w:bottom w:val="single" w:sz="12" w:space="4" w:color="047857"/>
              </w:pBdr>
            </w:pPr>
            <w:r>
              <w:rPr>
                <w:rFonts w:ascii="Arial" w:hAnsi="Arial"/>
                <w:b/>
                <w:color w:val="047857"/>
                <w:sz w:val="22"/>
              </w:rPr>
              <w:t>SERTİFİKALAR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Uygulamalı Ön Muhasebe Kursu Sertifikası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Logo Muhasebe Programı Uzmanlık Belgesi</w:t>
            </w:r>
          </w:p>
        </w:tc>
      </w:tr>
    </w:tbl>
    <w:p/>
    <w:p>
      <w:pPr>
        <w:keepNext/>
        <w:spacing w:before="240" w:after="80"/>
        <w:pBdr>
          <w:bottom w:val="single" w:sz="12" w:space="4" w:color="047857"/>
        </w:pBdr>
      </w:pPr>
      <w:r>
        <w:rPr>
          <w:rFonts w:ascii="Arial" w:hAnsi="Arial"/>
          <w:b/>
          <w:color w:val="047857"/>
          <w:sz w:val="22"/>
        </w:rPr>
        <w:t>REFERANSLAR</w:t>
      </w:r>
    </w:p>
    <w:p>
      <w:pPr>
        <w:spacing w:before="80" w:after="40"/>
      </w:pPr>
      <w:r>
        <w:rPr>
          <w:rFonts w:ascii="Arial" w:hAnsi="Arial"/>
          <w:b/>
          <w:sz w:val="20"/>
        </w:rPr>
        <w:t xml:space="preserve">Hasan Aydın - </w:t>
      </w:r>
      <w:r>
        <w:rPr>
          <w:rFonts w:ascii="Arial" w:hAnsi="Arial"/>
          <w:color w:val="334155"/>
          <w:sz w:val="19"/>
        </w:rPr>
        <w:t>Mali Müşavir, Aydınlar Mali Müşavirlik | İletişim: hasan@aydinlar.com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